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9F2530" w14:textId="2BD84ACB" w:rsidR="003056EE" w:rsidRDefault="00AD583E" w:rsidP="007461E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Памятка</w:t>
      </w:r>
    </w:p>
    <w:p w14:paraId="3C9121C9" w14:textId="1E3F3E72" w:rsidR="00AB7B5C" w:rsidRDefault="00AD583E" w:rsidP="007461E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</w:t>
      </w:r>
      <w:r w:rsidR="007C3CA0">
        <w:rPr>
          <w:rFonts w:ascii="Times New Roman" w:hAnsi="Times New Roman" w:cs="Times New Roman"/>
          <w:b/>
          <w:sz w:val="32"/>
          <w:szCs w:val="32"/>
        </w:rPr>
        <w:t xml:space="preserve">подготовке электронных паспортов </w:t>
      </w:r>
      <w:r w:rsidR="004F6064">
        <w:rPr>
          <w:rFonts w:ascii="Times New Roman" w:hAnsi="Times New Roman" w:cs="Times New Roman"/>
          <w:b/>
          <w:sz w:val="32"/>
          <w:szCs w:val="32"/>
        </w:rPr>
        <w:t>о</w:t>
      </w:r>
      <w:r w:rsidR="004F6064" w:rsidRPr="004F6064">
        <w:rPr>
          <w:rFonts w:ascii="Times New Roman" w:hAnsi="Times New Roman" w:cs="Times New Roman"/>
          <w:b/>
          <w:sz w:val="32"/>
          <w:szCs w:val="32"/>
        </w:rPr>
        <w:t xml:space="preserve">тдельных видов </w:t>
      </w:r>
      <w:r w:rsidR="00A15346" w:rsidRPr="00A15346">
        <w:rPr>
          <w:rFonts w:ascii="Times New Roman" w:hAnsi="Times New Roman" w:cs="Times New Roman"/>
          <w:b/>
          <w:sz w:val="32"/>
          <w:szCs w:val="32"/>
        </w:rPr>
        <w:t>удобрений в потребительской упаковке</w:t>
      </w:r>
      <w:r w:rsidR="007C3CA0">
        <w:rPr>
          <w:rFonts w:ascii="Times New Roman" w:hAnsi="Times New Roman" w:cs="Times New Roman"/>
          <w:b/>
          <w:sz w:val="32"/>
          <w:szCs w:val="32"/>
        </w:rPr>
        <w:t>, подлежащ</w:t>
      </w:r>
      <w:r w:rsidR="004F6064">
        <w:rPr>
          <w:rFonts w:ascii="Times New Roman" w:hAnsi="Times New Roman" w:cs="Times New Roman"/>
          <w:b/>
          <w:sz w:val="32"/>
          <w:szCs w:val="32"/>
        </w:rPr>
        <w:t>их</w:t>
      </w:r>
      <w:r w:rsidR="007C3CA0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маркировке</w:t>
      </w:r>
      <w:r w:rsidR="00262CE6" w:rsidRPr="00BA248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средствами идентификации</w:t>
      </w:r>
    </w:p>
    <w:p w14:paraId="26C9F663" w14:textId="7B2643A8" w:rsidR="002B142C" w:rsidRPr="00623AEE" w:rsidRDefault="00623AEE" w:rsidP="002B142C">
      <w:pPr>
        <w:ind w:firstLine="567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23AEE">
        <w:rPr>
          <w:rFonts w:ascii="Times New Roman" w:hAnsi="Times New Roman" w:cs="Times New Roman"/>
          <w:b/>
          <w:color w:val="FF0000"/>
          <w:sz w:val="32"/>
          <w:szCs w:val="32"/>
        </w:rPr>
        <w:t>ПРИЧИНЫ МАРКИРОВКИ:</w:t>
      </w:r>
    </w:p>
    <w:p w14:paraId="4D3F519D" w14:textId="3E22A82A" w:rsidR="004A047B" w:rsidRDefault="004A047B" w:rsidP="008336E2">
      <w:pPr>
        <w:pStyle w:val="a8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 Президента Республики Беларусь от 10 июня 2011 г. № 243 </w:t>
      </w:r>
      <w:r w:rsidR="00C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A04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маркировке товаров</w:t>
      </w:r>
      <w:r w:rsidR="00C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CDEB63" w14:textId="2FC02D33" w:rsidR="004A047B" w:rsidRDefault="004A047B" w:rsidP="008336E2">
      <w:pPr>
        <w:pStyle w:val="a8"/>
        <w:numPr>
          <w:ilvl w:val="0"/>
          <w:numId w:val="5"/>
        </w:numPr>
        <w:tabs>
          <w:tab w:val="left" w:pos="851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4A047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A0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Министров Республики Беларусь от 29 июля 2011 г. № 1030 </w:t>
      </w:r>
      <w:r w:rsidR="00C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3989" w:rsidRPr="00D1398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подлежащих маркировке товарах</w:t>
      </w:r>
      <w:r w:rsidR="00C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0A9816" w14:textId="5BBDDFFE" w:rsidR="004A047B" w:rsidRDefault="004A047B" w:rsidP="00113C8C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</w:t>
      </w:r>
      <w:r w:rsidRPr="004A0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Министерства по налогам и сборам Республики Беларусь от 03 мая 2021 г. № 17 </w:t>
      </w:r>
      <w:r w:rsidR="00C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A047B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реализации Указа Президента Республики Беларусь от 10 июня 2011 г. № 243</w:t>
      </w:r>
      <w:r w:rsidR="00C518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31C662" w14:textId="6C32D428" w:rsidR="00113C8C" w:rsidRDefault="004A047B" w:rsidP="00DC61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A15346" w:rsidRPr="00A153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 02.06.2026 № 682 «Об утверждении Правил маркировки отдельных видов удобрений в потребительской упаковке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отдельных видов удобрений в потребительской упаковке»</w:t>
      </w:r>
      <w:r w:rsidR="00A153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E84C51" w14:textId="455DB2AC" w:rsidR="002E2A57" w:rsidRPr="00492947" w:rsidRDefault="00DE2EA5" w:rsidP="00DC615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929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Маркировке средствами идентификации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</w:t>
      </w:r>
      <w:r w:rsidRPr="004929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поставк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929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 Российскую Федерацию</w:t>
      </w:r>
      <w:r w:rsidR="00492947" w:rsidRPr="004929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D18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подлеж</w:t>
      </w:r>
      <w:r w:rsid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="003D182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 </w:t>
      </w:r>
      <w:r w:rsidR="004F6064" w:rsidRP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отдельны</w:t>
      </w:r>
      <w:r w:rsid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="004F6064" w:rsidRP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вид</w:t>
      </w:r>
      <w:r w:rsid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</w:t>
      </w:r>
      <w:r w:rsidR="004F6064" w:rsidRP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A15346" w:rsidRPr="00A153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удобрений в потребительской упаковке</w:t>
      </w:r>
      <w:r w:rsidR="00492947" w:rsidRPr="004929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соответствующ</w:t>
      </w:r>
      <w:r w:rsidR="004F606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их</w:t>
      </w:r>
      <w:r w:rsidR="00492947" w:rsidRPr="0049294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следующим кодам единой Товарной номенклатуры внешнеэкономической деятельности Евразийского экономического союза (далее – ТН ВЭД ЕАЭС):</w:t>
      </w:r>
      <w:r w:rsidR="00A153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3105</w:t>
      </w:r>
      <w:r w:rsidR="0000668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5A48A3AD" w14:textId="77777777" w:rsidR="00B92835" w:rsidRDefault="00B92835" w:rsidP="008455EE">
      <w:pPr>
        <w:ind w:firstLine="567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162579EC" w14:textId="2220AAE4" w:rsidR="00623AEE" w:rsidRPr="00623AEE" w:rsidRDefault="00623AEE" w:rsidP="008455EE">
      <w:pPr>
        <w:ind w:firstLine="567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623AEE">
        <w:rPr>
          <w:rFonts w:ascii="Times New Roman" w:hAnsi="Times New Roman" w:cs="Times New Roman"/>
          <w:b/>
          <w:color w:val="FF0000"/>
          <w:sz w:val="32"/>
          <w:szCs w:val="32"/>
        </w:rPr>
        <w:t>КРАТКО</w:t>
      </w:r>
    </w:p>
    <w:p w14:paraId="3BA468AC" w14:textId="22F9398E" w:rsidR="00B47206" w:rsidRPr="00C24AF3" w:rsidRDefault="00526853" w:rsidP="008455EE">
      <w:pPr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24AF3">
        <w:rPr>
          <w:rFonts w:ascii="Times New Roman" w:hAnsi="Times New Roman" w:cs="Times New Roman"/>
          <w:b/>
          <w:sz w:val="32"/>
          <w:szCs w:val="32"/>
        </w:rPr>
        <w:t xml:space="preserve">Для маркировки </w:t>
      </w:r>
      <w:r w:rsidR="00AD583E" w:rsidRPr="00C24AF3">
        <w:rPr>
          <w:rFonts w:ascii="Times New Roman" w:hAnsi="Times New Roman" w:cs="Times New Roman"/>
          <w:b/>
          <w:sz w:val="32"/>
          <w:szCs w:val="32"/>
        </w:rPr>
        <w:t xml:space="preserve">средствами идентификации </w:t>
      </w:r>
      <w:r w:rsidR="00B92835" w:rsidRPr="00B92835">
        <w:rPr>
          <w:rFonts w:ascii="Times New Roman" w:hAnsi="Times New Roman" w:cs="Times New Roman"/>
          <w:b/>
          <w:sz w:val="32"/>
          <w:szCs w:val="32"/>
        </w:rPr>
        <w:t xml:space="preserve">отдельных видов </w:t>
      </w:r>
      <w:r w:rsidR="00A15346" w:rsidRPr="00A15346">
        <w:rPr>
          <w:rFonts w:ascii="Times New Roman" w:hAnsi="Times New Roman" w:cs="Times New Roman"/>
          <w:b/>
          <w:sz w:val="32"/>
          <w:szCs w:val="32"/>
        </w:rPr>
        <w:t>удобрений в потребительской упаковке</w:t>
      </w:r>
      <w:r w:rsidR="00D211C1" w:rsidRPr="00D211C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D583E">
        <w:rPr>
          <w:rFonts w:ascii="Times New Roman" w:hAnsi="Times New Roman" w:cs="Times New Roman"/>
          <w:b/>
          <w:sz w:val="32"/>
          <w:szCs w:val="32"/>
        </w:rPr>
        <w:t>необходимо</w:t>
      </w:r>
      <w:r w:rsidRPr="00C24AF3">
        <w:rPr>
          <w:rFonts w:ascii="Times New Roman" w:hAnsi="Times New Roman" w:cs="Times New Roman"/>
          <w:b/>
          <w:sz w:val="32"/>
          <w:szCs w:val="32"/>
        </w:rPr>
        <w:t>:</w:t>
      </w:r>
    </w:p>
    <w:p w14:paraId="037306D3" w14:textId="32E3A988" w:rsidR="004D5D0F" w:rsidRPr="00C012F3" w:rsidRDefault="00D71013" w:rsidP="00526853">
      <w:pPr>
        <w:spacing w:after="0"/>
        <w:ind w:firstLine="567"/>
        <w:jc w:val="both"/>
        <w:rPr>
          <w:rStyle w:val="a3"/>
          <w:rFonts w:ascii="Times New Roman" w:hAnsi="Times New Roman" w:cs="Times New Roman"/>
          <w:color w:val="0070C0"/>
          <w:sz w:val="28"/>
          <w:szCs w:val="28"/>
          <w:u w:val="none"/>
        </w:rPr>
      </w:pPr>
      <w:r w:rsidRPr="00C012F3">
        <w:rPr>
          <w:rFonts w:ascii="Times New Roman" w:hAnsi="Times New Roman" w:cs="Times New Roman"/>
          <w:color w:val="0070C0"/>
          <w:sz w:val="28"/>
          <w:szCs w:val="28"/>
        </w:rPr>
        <w:fldChar w:fldCharType="begin"/>
      </w:r>
      <w:r w:rsidRPr="00C012F3">
        <w:rPr>
          <w:rFonts w:ascii="Times New Roman" w:hAnsi="Times New Roman" w:cs="Times New Roman"/>
          <w:color w:val="0070C0"/>
          <w:sz w:val="28"/>
          <w:szCs w:val="28"/>
        </w:rPr>
        <w:instrText xml:space="preserve"> HYPERLINK  \l "_1._Стать_зарегистрированным" </w:instrText>
      </w:r>
      <w:r w:rsidRPr="00C012F3">
        <w:rPr>
          <w:rFonts w:ascii="Times New Roman" w:hAnsi="Times New Roman" w:cs="Times New Roman"/>
          <w:color w:val="0070C0"/>
          <w:sz w:val="28"/>
          <w:szCs w:val="28"/>
        </w:rPr>
        <w:fldChar w:fldCharType="separate"/>
      </w:r>
      <w:r w:rsidR="004D5D0F" w:rsidRPr="00C012F3">
        <w:rPr>
          <w:rStyle w:val="a3"/>
          <w:rFonts w:ascii="Times New Roman" w:hAnsi="Times New Roman" w:cs="Times New Roman"/>
          <w:color w:val="0070C0"/>
          <w:sz w:val="28"/>
          <w:szCs w:val="28"/>
          <w:u w:val="none"/>
        </w:rPr>
        <w:t xml:space="preserve">1. </w:t>
      </w:r>
      <w:r w:rsidR="004D5D0F" w:rsidRPr="00C012F3">
        <w:rPr>
          <w:rStyle w:val="a3"/>
          <w:rFonts w:ascii="Times New Roman" w:hAnsi="Times New Roman" w:cs="Times New Roman"/>
          <w:b/>
          <w:color w:val="0070C0"/>
          <w:sz w:val="28"/>
          <w:szCs w:val="28"/>
          <w:u w:val="none"/>
        </w:rPr>
        <w:t>Стать</w:t>
      </w:r>
      <w:r w:rsidR="004D5D0F" w:rsidRPr="00C012F3">
        <w:rPr>
          <w:rStyle w:val="a3"/>
          <w:rFonts w:ascii="Times New Roman" w:hAnsi="Times New Roman" w:cs="Times New Roman"/>
          <w:color w:val="0070C0"/>
          <w:sz w:val="28"/>
          <w:szCs w:val="28"/>
          <w:u w:val="none"/>
        </w:rPr>
        <w:t xml:space="preserve"> зарегистрированным </w:t>
      </w:r>
      <w:r w:rsidR="004D5D0F" w:rsidRPr="00C012F3">
        <w:rPr>
          <w:rStyle w:val="a3"/>
          <w:rFonts w:ascii="Times New Roman" w:hAnsi="Times New Roman" w:cs="Times New Roman"/>
          <w:b/>
          <w:color w:val="0070C0"/>
          <w:sz w:val="28"/>
          <w:szCs w:val="28"/>
          <w:u w:val="none"/>
        </w:rPr>
        <w:t>пользователем</w:t>
      </w:r>
      <w:r w:rsidR="004D5D0F" w:rsidRPr="00C012F3">
        <w:rPr>
          <w:rStyle w:val="a3"/>
          <w:rFonts w:ascii="Times New Roman" w:hAnsi="Times New Roman" w:cs="Times New Roman"/>
          <w:color w:val="0070C0"/>
          <w:sz w:val="28"/>
          <w:szCs w:val="28"/>
          <w:u w:val="none"/>
        </w:rPr>
        <w:t xml:space="preserve"> системы автоматической идентификации </w:t>
      </w:r>
      <w:r w:rsidR="004D5D0F" w:rsidRPr="00C012F3">
        <w:rPr>
          <w:rStyle w:val="a3"/>
          <w:rFonts w:ascii="Times New Roman" w:hAnsi="Times New Roman" w:cs="Times New Roman"/>
          <w:b/>
          <w:color w:val="0070C0"/>
          <w:sz w:val="28"/>
          <w:szCs w:val="28"/>
          <w:u w:val="none"/>
        </w:rPr>
        <w:t>ГС1 Беларуси</w:t>
      </w:r>
      <w:r w:rsidR="00F5474D" w:rsidRPr="00C012F3">
        <w:rPr>
          <w:rStyle w:val="a3"/>
          <w:rFonts w:ascii="Times New Roman" w:hAnsi="Times New Roman" w:cs="Times New Roman"/>
          <w:color w:val="0070C0"/>
          <w:sz w:val="28"/>
          <w:szCs w:val="28"/>
          <w:u w:val="none"/>
        </w:rPr>
        <w:t xml:space="preserve"> (при отсутствии регистрации)</w:t>
      </w:r>
      <w:r w:rsidR="00F65EAE" w:rsidRPr="00C012F3">
        <w:rPr>
          <w:rStyle w:val="a3"/>
          <w:rFonts w:ascii="Times New Roman" w:hAnsi="Times New Roman" w:cs="Times New Roman"/>
          <w:color w:val="0070C0"/>
          <w:sz w:val="28"/>
          <w:szCs w:val="28"/>
          <w:u w:val="none"/>
        </w:rPr>
        <w:t>.</w:t>
      </w:r>
    </w:p>
    <w:p w14:paraId="7A344D3C" w14:textId="17CBFCC0" w:rsidR="00AD583E" w:rsidRPr="001576F9" w:rsidRDefault="00D71013" w:rsidP="00AD583E">
      <w:pPr>
        <w:spacing w:after="0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012F3">
        <w:rPr>
          <w:rFonts w:ascii="Times New Roman" w:hAnsi="Times New Roman" w:cs="Times New Roman"/>
          <w:color w:val="0070C0"/>
          <w:sz w:val="28"/>
          <w:szCs w:val="28"/>
        </w:rPr>
        <w:fldChar w:fldCharType="end"/>
      </w:r>
      <w:hyperlink w:anchor="_2._По_ранее" w:history="1">
        <w:r w:rsidR="00AD583E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2</w:t>
        </w:r>
        <w:r w:rsidR="00AD583E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. </w:t>
        </w:r>
        <w:r w:rsid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 xml:space="preserve">Обновить </w:t>
        </w:r>
        <w:r w:rsidR="00AD583E" w:rsidRP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имеющиеся электронные паспорта товаров</w:t>
        </w:r>
        <w:r w:rsidR="00AD583E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 </w:t>
        </w:r>
        <w:r w:rsidR="00F5474D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в Банке электронных паспортов товаров </w:t>
        </w:r>
        <w:r w:rsidR="00AD583E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в соответствии с требованиями системы маркировки.</w:t>
        </w:r>
      </w:hyperlink>
    </w:p>
    <w:p w14:paraId="00A7741B" w14:textId="66DD4BA5" w:rsidR="004D5D0F" w:rsidRPr="001576F9" w:rsidRDefault="0026512B" w:rsidP="00526853">
      <w:pPr>
        <w:spacing w:after="0"/>
        <w:ind w:firstLine="567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hyperlink w:anchor="_3._Для_создания" w:history="1">
        <w:r w:rsidR="00AD583E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3</w:t>
        </w:r>
        <w:r w:rsidR="004D5D0F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. </w:t>
        </w:r>
        <w:r w:rsidR="004D5D0F" w:rsidRP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Создать электронные паспорта товаров (при их отсутствии)</w:t>
        </w:r>
        <w:r w:rsidR="004D5D0F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 </w:t>
        </w:r>
        <w:r w:rsidR="00F5474D" w:rsidRPr="00F5474D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в Банке электронных паспортов товаров в соответствии с требованиями системы маркировки.</w:t>
        </w:r>
      </w:hyperlink>
    </w:p>
    <w:p w14:paraId="1AAB4FF5" w14:textId="442075FD" w:rsidR="004D5D0F" w:rsidRPr="001576F9" w:rsidRDefault="0026512B" w:rsidP="0052685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w:anchor="_4._Обратиться_к" w:history="1">
        <w:r w:rsidR="004D5D0F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4. </w:t>
        </w:r>
        <w:r w:rsidR="004D5D0F" w:rsidRP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Обратиться к</w:t>
        </w:r>
        <w:r w:rsidR="004D5D0F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 оператору системы маркировки - РУП </w:t>
        </w:r>
        <w:r w:rsidR="00C51806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«</w:t>
        </w:r>
        <w:r w:rsidR="004D5D0F" w:rsidRP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Издательство</w:t>
        </w:r>
        <w:r w:rsidR="004D5D0F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 xml:space="preserve"> </w:t>
        </w:r>
        <w:r w:rsidR="00C51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«</w:t>
        </w:r>
        <w:proofErr w:type="spellStart"/>
        <w:r w:rsidR="004D5D0F" w:rsidRP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Белбланкавыд</w:t>
        </w:r>
        <w:proofErr w:type="spellEnd"/>
        <w:r w:rsidR="00C51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>»</w:t>
        </w:r>
        <w:r w:rsidR="004D5D0F" w:rsidRPr="00E44806">
          <w:rPr>
            <w:rStyle w:val="a3"/>
            <w:rFonts w:ascii="Times New Roman" w:hAnsi="Times New Roman" w:cs="Times New Roman"/>
            <w:b/>
            <w:color w:val="0070C0"/>
            <w:sz w:val="28"/>
            <w:szCs w:val="28"/>
            <w:u w:val="none"/>
          </w:rPr>
          <w:t xml:space="preserve"> для получения кодов маркировки</w:t>
        </w:r>
        <w:r w:rsidR="004D5D0F" w:rsidRPr="001576F9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.</w:t>
        </w:r>
      </w:hyperlink>
    </w:p>
    <w:p w14:paraId="397FEE6A" w14:textId="41D1A9B6" w:rsidR="00113C8C" w:rsidRPr="00623AEE" w:rsidRDefault="00623AEE" w:rsidP="00526853">
      <w:pPr>
        <w:spacing w:after="0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623AEE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ПОДРОБНО</w:t>
      </w:r>
    </w:p>
    <w:p w14:paraId="75C7F4C8" w14:textId="77777777" w:rsidR="00CA3EF8" w:rsidRPr="004F7F82" w:rsidRDefault="00CA3EF8" w:rsidP="00CA3EF8">
      <w:pPr>
        <w:pStyle w:val="1"/>
        <w:ind w:firstLine="567"/>
        <w:jc w:val="both"/>
        <w:rPr>
          <w:b w:val="0"/>
        </w:rPr>
      </w:pPr>
      <w:bookmarkStart w:id="0" w:name="_1._Стать_зарегистрированным"/>
      <w:bookmarkStart w:id="1" w:name="_1._Чтобы_стать"/>
      <w:bookmarkStart w:id="2" w:name="_Hlk234759738"/>
      <w:bookmarkEnd w:id="0"/>
      <w:bookmarkEnd w:id="1"/>
      <w:r w:rsidRPr="004D5D0F">
        <w:rPr>
          <w:rStyle w:val="10"/>
          <w:b/>
        </w:rPr>
        <w:t xml:space="preserve">1. </w:t>
      </w:r>
      <w:r w:rsidRPr="004F7F82">
        <w:rPr>
          <w:rStyle w:val="10"/>
        </w:rPr>
        <w:t>Чтобы стать зарегистрированным пользователем системы автоматической идентификации ГС1 Беларуси необходимо обратиться в</w:t>
      </w:r>
      <w:r w:rsidRPr="004F7F82">
        <w:rPr>
          <w:rStyle w:val="10"/>
          <w:b/>
        </w:rPr>
        <w:t xml:space="preserve"> </w:t>
      </w:r>
      <w:r w:rsidRPr="004F7F82">
        <w:rPr>
          <w:rStyle w:val="a3"/>
          <w:b w:val="0"/>
          <w:bCs/>
          <w:color w:val="auto"/>
          <w:u w:val="none"/>
        </w:rPr>
        <w:t xml:space="preserve">Ассоциацию автоматической идентификации ГС1 Бел. </w:t>
      </w:r>
      <w:r>
        <w:rPr>
          <w:rStyle w:val="a3"/>
          <w:b w:val="0"/>
          <w:bCs/>
          <w:color w:val="auto"/>
          <w:u w:val="none"/>
        </w:rPr>
        <w:t xml:space="preserve">Это </w:t>
      </w:r>
      <w:r w:rsidRPr="004F7F82">
        <w:rPr>
          <w:rStyle w:val="a3"/>
          <w:b w:val="0"/>
          <w:bCs/>
          <w:color w:val="auto"/>
          <w:u w:val="none"/>
        </w:rPr>
        <w:t xml:space="preserve">– одна из 114 национальных нумерующих организаций </w:t>
      </w:r>
      <w:r>
        <w:rPr>
          <w:rStyle w:val="a3"/>
          <w:b w:val="0"/>
          <w:bCs/>
          <w:color w:val="auto"/>
          <w:u w:val="none"/>
        </w:rPr>
        <w:t>международной организации</w:t>
      </w:r>
      <w:r w:rsidRPr="004F7F82">
        <w:rPr>
          <w:rStyle w:val="a3"/>
          <w:b w:val="0"/>
          <w:bCs/>
          <w:color w:val="auto"/>
          <w:u w:val="none"/>
        </w:rPr>
        <w:t xml:space="preserve"> GS1</w:t>
      </w:r>
      <w:r>
        <w:rPr>
          <w:rStyle w:val="a3"/>
          <w:b w:val="0"/>
          <w:bCs/>
          <w:color w:val="auto"/>
          <w:u w:val="none"/>
        </w:rPr>
        <w:t>.</w:t>
      </w:r>
    </w:p>
    <w:p w14:paraId="13068961" w14:textId="77777777" w:rsidR="00CA3EF8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63C3">
        <w:rPr>
          <w:rFonts w:ascii="Times New Roman" w:hAnsi="Times New Roman" w:cs="Times New Roman"/>
          <w:i/>
          <w:sz w:val="28"/>
          <w:szCs w:val="28"/>
        </w:rPr>
        <w:t>Зарегистрированные пользователи получают международные идентификаторы</w:t>
      </w:r>
      <w:r>
        <w:rPr>
          <w:rFonts w:ascii="Times New Roman" w:hAnsi="Times New Roman" w:cs="Times New Roman"/>
          <w:i/>
          <w:sz w:val="28"/>
          <w:szCs w:val="28"/>
        </w:rPr>
        <w:t xml:space="preserve"> предприятия, которые будут нужны</w:t>
      </w:r>
      <w:r w:rsidRPr="003E63C3">
        <w:rPr>
          <w:rFonts w:ascii="Times New Roman" w:hAnsi="Times New Roman" w:cs="Times New Roman"/>
          <w:i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i/>
          <w:sz w:val="28"/>
          <w:szCs w:val="28"/>
        </w:rPr>
        <w:t>по</w:t>
      </w:r>
      <w:r w:rsidRPr="003E63C3">
        <w:rPr>
          <w:rFonts w:ascii="Times New Roman" w:hAnsi="Times New Roman" w:cs="Times New Roman"/>
          <w:i/>
          <w:sz w:val="28"/>
          <w:szCs w:val="28"/>
        </w:rPr>
        <w:t xml:space="preserve">следующих шагов по </w:t>
      </w:r>
      <w:r>
        <w:rPr>
          <w:rFonts w:ascii="Times New Roman" w:hAnsi="Times New Roman" w:cs="Times New Roman"/>
          <w:i/>
          <w:sz w:val="28"/>
          <w:szCs w:val="28"/>
        </w:rPr>
        <w:t xml:space="preserve">формированию электронных паспортов </w:t>
      </w:r>
      <w:r w:rsidRPr="003E63C3">
        <w:rPr>
          <w:rFonts w:ascii="Times New Roman" w:hAnsi="Times New Roman" w:cs="Times New Roman"/>
          <w:i/>
          <w:sz w:val="28"/>
          <w:szCs w:val="28"/>
        </w:rPr>
        <w:t xml:space="preserve">товаров в межведомственной распределенной информационной системе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Pr="003E63C3">
        <w:rPr>
          <w:rFonts w:ascii="Times New Roman" w:hAnsi="Times New Roman" w:cs="Times New Roman"/>
          <w:i/>
          <w:sz w:val="28"/>
          <w:szCs w:val="28"/>
        </w:rPr>
        <w:t>Банк данных электронных паспортов товаров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3E63C3">
        <w:rPr>
          <w:rFonts w:ascii="Times New Roman" w:hAnsi="Times New Roman" w:cs="Times New Roman"/>
          <w:i/>
          <w:sz w:val="28"/>
          <w:szCs w:val="28"/>
        </w:rPr>
        <w:t xml:space="preserve"> (далее – </w:t>
      </w:r>
      <w:hyperlink r:id="rId8" w:history="1">
        <w:proofErr w:type="spellStart"/>
        <w:r w:rsidRPr="003E63C3">
          <w:rPr>
            <w:rStyle w:val="a3"/>
            <w:rFonts w:ascii="Times New Roman" w:hAnsi="Times New Roman" w:cs="Times New Roman"/>
            <w:i/>
            <w:sz w:val="28"/>
            <w:szCs w:val="28"/>
          </w:rPr>
          <w:t>ePASS</w:t>
        </w:r>
        <w:proofErr w:type="spellEnd"/>
      </w:hyperlink>
      <w:r w:rsidRPr="003E63C3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 xml:space="preserve"> и отражения в электронных накладных. Электронные паспорта товаров, в свою очередь, необходимы для получения кодов маркировки</w:t>
      </w:r>
      <w:r w:rsidRPr="003E63C3">
        <w:rPr>
          <w:rFonts w:ascii="Times New Roman" w:hAnsi="Times New Roman" w:cs="Times New Roman"/>
          <w:i/>
          <w:sz w:val="28"/>
          <w:szCs w:val="28"/>
        </w:rPr>
        <w:t xml:space="preserve"> в </w:t>
      </w:r>
      <w:r>
        <w:rPr>
          <w:rFonts w:ascii="Times New Roman" w:hAnsi="Times New Roman" w:cs="Times New Roman"/>
          <w:i/>
          <w:sz w:val="28"/>
          <w:szCs w:val="28"/>
        </w:rPr>
        <w:t>ГИС</w:t>
      </w:r>
      <w:r w:rsidRPr="003E63C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hyperlink r:id="rId9" w:history="1">
        <w:r w:rsidRPr="003E63C3">
          <w:rPr>
            <w:rStyle w:val="a3"/>
            <w:rFonts w:ascii="Times New Roman" w:hAnsi="Times New Roman" w:cs="Times New Roman"/>
            <w:i/>
            <w:sz w:val="28"/>
            <w:szCs w:val="28"/>
          </w:rPr>
          <w:t>Электронный знак</w:t>
        </w:r>
      </w:hyperlink>
      <w:r w:rsidRPr="00C04D5E">
        <w:rPr>
          <w:rFonts w:ascii="Times New Roman" w:hAnsi="Times New Roman" w:cs="Times New Roman"/>
          <w:i/>
          <w:sz w:val="28"/>
          <w:szCs w:val="28"/>
        </w:rPr>
        <w:t>»</w:t>
      </w:r>
      <w:r w:rsidRPr="003E63C3">
        <w:rPr>
          <w:rFonts w:ascii="Times New Roman" w:hAnsi="Times New Roman" w:cs="Times New Roman"/>
          <w:i/>
          <w:sz w:val="28"/>
          <w:szCs w:val="28"/>
        </w:rPr>
        <w:t>.</w:t>
      </w:r>
    </w:p>
    <w:p w14:paraId="7CD1174A" w14:textId="77777777" w:rsidR="00CA3EF8" w:rsidRPr="00086A0F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Pr="00086A0F">
        <w:rPr>
          <w:rFonts w:ascii="Times New Roman" w:hAnsi="Times New Roman" w:cs="Times New Roman"/>
          <w:b/>
          <w:sz w:val="28"/>
          <w:szCs w:val="28"/>
        </w:rPr>
        <w:t>Особенности идентификации грузоотправителей и грузополучателей при перемещении маркированных товаров с использованием электронных товарно-транспортных и товарных накладных.</w:t>
      </w:r>
    </w:p>
    <w:p w14:paraId="7C7775E7" w14:textId="77777777" w:rsidR="00CA3EF8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с</w:t>
      </w:r>
      <w:r w:rsidRPr="002B7040">
        <w:rPr>
          <w:rFonts w:ascii="Times New Roman" w:hAnsi="Times New Roman" w:cs="Times New Roman"/>
          <w:sz w:val="28"/>
          <w:szCs w:val="28"/>
        </w:rPr>
        <w:t xml:space="preserve">убъекты хозяйствования, осуществляющие оборот товаров со средством идентификации, нанесенным непосредственно на товар или его упаковку либо на материальный носитель, </w:t>
      </w:r>
      <w:r w:rsidRPr="002B7040">
        <w:rPr>
          <w:rFonts w:ascii="Times New Roman" w:hAnsi="Times New Roman" w:cs="Times New Roman"/>
          <w:b/>
          <w:sz w:val="28"/>
          <w:szCs w:val="28"/>
        </w:rPr>
        <w:t xml:space="preserve">не содержащий элементы (средства) защиты от подделки или знак защиты, обязаны использовать товарно-транспортные и (или) товарные накладные, создаваемые в виде электронных </w:t>
      </w:r>
      <w:r w:rsidRPr="002B7040">
        <w:rPr>
          <w:rFonts w:ascii="Times New Roman" w:hAnsi="Times New Roman" w:cs="Times New Roman"/>
          <w:sz w:val="28"/>
          <w:szCs w:val="28"/>
        </w:rPr>
        <w:t>документов (далее – электронные накладные), в которых указана информация о нанесенных средствах идентификации.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DF32139" w14:textId="77777777" w:rsidR="00CA3EF8" w:rsidRPr="00B37799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7799">
        <w:rPr>
          <w:rFonts w:ascii="Times New Roman" w:hAnsi="Times New Roman" w:cs="Times New Roman"/>
          <w:sz w:val="28"/>
          <w:szCs w:val="28"/>
        </w:rPr>
        <w:t xml:space="preserve">Международный идентификационный номер участников хозяйственной операции GLN и международный идентификационный номер товара GTIN, внесенные грузоотправителем в </w:t>
      </w:r>
      <w:r>
        <w:rPr>
          <w:rFonts w:ascii="Times New Roman" w:hAnsi="Times New Roman" w:cs="Times New Roman"/>
          <w:sz w:val="28"/>
          <w:szCs w:val="28"/>
        </w:rPr>
        <w:t>электронную накладную</w:t>
      </w:r>
      <w:r w:rsidRPr="00B37799">
        <w:rPr>
          <w:rFonts w:ascii="Times New Roman" w:hAnsi="Times New Roman" w:cs="Times New Roman"/>
          <w:sz w:val="28"/>
          <w:szCs w:val="28"/>
        </w:rPr>
        <w:t>, провер</w:t>
      </w:r>
      <w:r>
        <w:rPr>
          <w:rFonts w:ascii="Times New Roman" w:hAnsi="Times New Roman" w:cs="Times New Roman"/>
          <w:sz w:val="28"/>
          <w:szCs w:val="28"/>
        </w:rPr>
        <w:t>яются</w:t>
      </w:r>
      <w:r w:rsidRPr="00B37799">
        <w:rPr>
          <w:rFonts w:ascii="Times New Roman" w:hAnsi="Times New Roman" w:cs="Times New Roman"/>
          <w:sz w:val="28"/>
          <w:szCs w:val="28"/>
        </w:rPr>
        <w:t xml:space="preserve"> EDI-провайдером на соответствие данным, содержащимся в </w:t>
      </w:r>
      <w:proofErr w:type="spellStart"/>
      <w:r w:rsidRPr="00B37799">
        <w:rPr>
          <w:rFonts w:ascii="Times New Roman" w:hAnsi="Times New Roman" w:cs="Times New Roman"/>
          <w:sz w:val="28"/>
          <w:szCs w:val="28"/>
        </w:rPr>
        <w:t>ePASS</w:t>
      </w:r>
      <w:proofErr w:type="spellEnd"/>
      <w:r w:rsidRPr="00B37799">
        <w:rPr>
          <w:rFonts w:ascii="Times New Roman" w:hAnsi="Times New Roman" w:cs="Times New Roman"/>
          <w:sz w:val="28"/>
          <w:szCs w:val="28"/>
        </w:rPr>
        <w:t>.</w:t>
      </w:r>
    </w:p>
    <w:p w14:paraId="434E3663" w14:textId="77777777" w:rsidR="00CA3EF8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7799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B37799">
        <w:rPr>
          <w:rFonts w:ascii="Times New Roman" w:hAnsi="Times New Roman" w:cs="Times New Roman"/>
          <w:sz w:val="28"/>
          <w:szCs w:val="28"/>
        </w:rPr>
        <w:t>в электронной накладной GLN и GTIN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7799">
        <w:rPr>
          <w:rFonts w:ascii="Times New Roman" w:hAnsi="Times New Roman" w:cs="Times New Roman"/>
          <w:sz w:val="28"/>
          <w:szCs w:val="28"/>
        </w:rPr>
        <w:t xml:space="preserve">в системе </w:t>
      </w:r>
      <w:proofErr w:type="spellStart"/>
      <w:r w:rsidRPr="00B37799">
        <w:rPr>
          <w:rFonts w:ascii="Times New Roman" w:hAnsi="Times New Roman" w:cs="Times New Roman"/>
          <w:sz w:val="28"/>
          <w:szCs w:val="28"/>
        </w:rPr>
        <w:t>ePASS</w:t>
      </w:r>
      <w:proofErr w:type="spellEnd"/>
      <w:r w:rsidRPr="00B37799">
        <w:rPr>
          <w:rFonts w:ascii="Times New Roman" w:hAnsi="Times New Roman" w:cs="Times New Roman"/>
          <w:sz w:val="28"/>
          <w:szCs w:val="28"/>
        </w:rPr>
        <w:t>, EDI-провайдер не пересылает электронную накладную грузополучателю, а грузоотправителю отправляет сообщение с соответствующим кодом ошибки.</w:t>
      </w:r>
    </w:p>
    <w:p w14:paraId="2A895406" w14:textId="77777777" w:rsidR="00CA3EF8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5A5D">
        <w:rPr>
          <w:rFonts w:ascii="Times New Roman" w:hAnsi="Times New Roman" w:cs="Times New Roman"/>
          <w:sz w:val="28"/>
          <w:szCs w:val="28"/>
        </w:rPr>
        <w:t xml:space="preserve">Для присвоения системой ГС1 Беларуси и регистрации в </w:t>
      </w:r>
      <w:r w:rsidRPr="00BA5A5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BA5A5D">
        <w:rPr>
          <w:rFonts w:ascii="Times New Roman" w:hAnsi="Times New Roman" w:cs="Times New Roman"/>
          <w:sz w:val="28"/>
          <w:szCs w:val="28"/>
        </w:rPr>
        <w:t xml:space="preserve">PASS GLN, предназначенных для организации электронного обмена данными (в том числе в электронных накладных и электронных сообщениях) необходимо перейти на сайт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epass</w:t>
      </w:r>
      <w:proofErr w:type="spellEnd"/>
      <w:r w:rsidRPr="00C657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by</w:t>
      </w:r>
      <w:r w:rsidRPr="00C65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заказать</w:t>
      </w:r>
      <w:r w:rsidRPr="00BA5A5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BA5A5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  <w:lang w:val="en-US"/>
        </w:rPr>
        <w:t>GLN</w:t>
      </w:r>
      <w:r w:rsidRPr="00BA5A5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71693EC5" w14:textId="77777777" w:rsidR="00CA3EF8" w:rsidRPr="00BA5A5D" w:rsidRDefault="00CA3EF8" w:rsidP="00CA3EF8">
      <w:pPr>
        <w:pStyle w:val="1"/>
        <w:ind w:firstLine="567"/>
        <w:jc w:val="both"/>
        <w:rPr>
          <w:rFonts w:eastAsia="Times New Roman"/>
          <w:b w:val="0"/>
          <w:bCs/>
          <w:lang w:eastAsia="ru-RU"/>
        </w:rPr>
      </w:pPr>
      <w:bookmarkStart w:id="3" w:name="_2._Создать_электронные"/>
      <w:bookmarkStart w:id="4" w:name="_2._По_ранее"/>
      <w:bookmarkStart w:id="5" w:name="_3._Актуализировать_имеющиеся"/>
      <w:bookmarkStart w:id="6" w:name="_4._Обратиться_к"/>
      <w:bookmarkEnd w:id="3"/>
      <w:bookmarkEnd w:id="4"/>
      <w:bookmarkEnd w:id="5"/>
      <w:bookmarkEnd w:id="6"/>
      <w:r w:rsidRPr="00BA5A5D">
        <w:rPr>
          <w:rStyle w:val="10"/>
          <w:b/>
          <w:bCs/>
        </w:rPr>
        <w:t>2.</w:t>
      </w:r>
      <w:r w:rsidRPr="00BA5A5D">
        <w:rPr>
          <w:b w:val="0"/>
          <w:bCs/>
          <w:shd w:val="clear" w:color="auto" w:fill="FFFFFF"/>
        </w:rPr>
        <w:t xml:space="preserve"> </w:t>
      </w:r>
      <w:r w:rsidRPr="00C839B5">
        <w:rPr>
          <w:rFonts w:eastAsia="Times New Roman"/>
          <w:lang w:eastAsia="ru-RU"/>
        </w:rPr>
        <w:t xml:space="preserve">По ранее зарегистрированным в </w:t>
      </w:r>
      <w:proofErr w:type="spellStart"/>
      <w:r w:rsidRPr="00C839B5">
        <w:rPr>
          <w:rFonts w:eastAsia="Times New Roman"/>
          <w:lang w:val="en-US" w:eastAsia="ru-RU"/>
        </w:rPr>
        <w:t>ePASS</w:t>
      </w:r>
      <w:proofErr w:type="spellEnd"/>
      <w:r w:rsidRPr="00C839B5">
        <w:rPr>
          <w:rFonts w:eastAsia="Times New Roman"/>
          <w:lang w:eastAsia="ru-RU"/>
        </w:rPr>
        <w:t xml:space="preserve"> товарам рекомендуется обновить имеющиеся электронные паспорта товаров.</w:t>
      </w:r>
      <w:r w:rsidRPr="00BA5A5D">
        <w:rPr>
          <w:rFonts w:eastAsia="Times New Roman"/>
          <w:b w:val="0"/>
          <w:bCs/>
          <w:lang w:eastAsia="ru-RU"/>
        </w:rPr>
        <w:t xml:space="preserve"> </w:t>
      </w:r>
    </w:p>
    <w:p w14:paraId="7D24955B" w14:textId="6D9A0E8A" w:rsidR="008050AC" w:rsidRPr="00BA5A5D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необходимо отправить перечень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GTIN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которые планируется обновить (дополнить),</w:t>
      </w:r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электронную почту службы поддержки </w:t>
      </w:r>
      <w:proofErr w:type="spellStart"/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ePASS</w:t>
      </w:r>
      <w:proofErr w:type="spellEnd"/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 support_epass@ids.by.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 ответ будет предоставлена выгрузка товаров из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ePASS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excel</w:t>
      </w:r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файле формы заявки. В файле необходимо заполнить все обязательные для заполнения поля (колонки) и отправить файл с белорусскими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GTIN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(префикс 481) на почту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gtin</w:t>
      </w:r>
      <w:proofErr w:type="spellEnd"/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@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ids</w:t>
      </w:r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by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товары с иностранными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GTIN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(префикс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не 481) на почту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support</w:t>
      </w:r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_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epass</w:t>
      </w:r>
      <w:proofErr w:type="spellEnd"/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@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ids</w:t>
      </w:r>
      <w:r w:rsidRPr="00C6579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by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Данные о товарах будут обновлены в </w:t>
      </w:r>
      <w:proofErr w:type="spellStart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ePASS</w:t>
      </w:r>
      <w:proofErr w:type="spellEnd"/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их можно будет добавлять в систему маркировки по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GTIN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bookmarkEnd w:id="2"/>
      <w:r w:rsidR="008050AC" w:rsidRPr="00BA5A5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F82CD79" w14:textId="77777777" w:rsidR="008050AC" w:rsidRPr="00BA5A5D" w:rsidRDefault="008050AC" w:rsidP="008050AC">
      <w:pPr>
        <w:pStyle w:val="1"/>
        <w:ind w:firstLine="567"/>
        <w:jc w:val="both"/>
        <w:rPr>
          <w:rStyle w:val="10"/>
          <w:b/>
        </w:rPr>
      </w:pPr>
      <w:bookmarkStart w:id="7" w:name="_3._Для_создания"/>
      <w:bookmarkEnd w:id="7"/>
      <w:r w:rsidRPr="00BA5A5D">
        <w:rPr>
          <w:rStyle w:val="10"/>
          <w:b/>
        </w:rPr>
        <w:t xml:space="preserve">3. Для создания электронных паспортов товаров (при их отсутствии в </w:t>
      </w:r>
      <w:proofErr w:type="spellStart"/>
      <w:r w:rsidRPr="00BA5A5D">
        <w:rPr>
          <w:rStyle w:val="10"/>
          <w:b/>
        </w:rPr>
        <w:t>ePASS</w:t>
      </w:r>
      <w:proofErr w:type="spellEnd"/>
      <w:r w:rsidRPr="00BA5A5D">
        <w:rPr>
          <w:rStyle w:val="10"/>
          <w:b/>
        </w:rPr>
        <w:t>), отвечающих требованиям системы маркировки,</w:t>
      </w:r>
      <w:r w:rsidRPr="00BA5A5D">
        <w:rPr>
          <w:rStyle w:val="10"/>
          <w:bCs/>
        </w:rPr>
        <w:t xml:space="preserve"> необходимо заполнить и отправить в Центр систем идентификации заявку.</w:t>
      </w:r>
    </w:p>
    <w:p w14:paraId="48941DFE" w14:textId="77777777" w:rsidR="002133DA" w:rsidRDefault="008050AC" w:rsidP="008050A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A5A5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Формы заявок, инструкции по их заполнению, примеры заполнения для производимой и импортируемой продукции, адреса электронной почты для отправки заявок размещены на сайте  </w:t>
      </w:r>
      <w:hyperlink r:id="rId10" w:history="1">
        <w:r w:rsidRPr="00BA5A5D">
          <w:rPr>
            <w:rStyle w:val="a3"/>
            <w:rFonts w:ascii="Times New Roman" w:hAnsi="Times New Roman" w:cs="Times New Roman"/>
            <w:i/>
            <w:sz w:val="28"/>
            <w:szCs w:val="28"/>
          </w:rPr>
          <w:t>«</w:t>
        </w:r>
        <w:r w:rsidRPr="00BA5A5D">
          <w:rPr>
            <w:rStyle w:val="a3"/>
            <w:rFonts w:ascii="Times New Roman" w:hAnsi="Times New Roman" w:cs="Times New Roman"/>
            <w:i/>
            <w:sz w:val="28"/>
            <w:szCs w:val="28"/>
            <w:shd w:val="clear" w:color="auto" w:fill="FFFFFF"/>
          </w:rPr>
          <w:t>Центра систем идентификации»</w:t>
        </w:r>
      </w:hyperlink>
      <w:r w:rsidRPr="00BA5A5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</w:t>
      </w:r>
    </w:p>
    <w:p w14:paraId="36CF15AB" w14:textId="3E44DAE6" w:rsidR="00E72F73" w:rsidRPr="007461E1" w:rsidRDefault="00E72F73" w:rsidP="008050AC">
      <w:pPr>
        <w:spacing w:after="0"/>
        <w:ind w:firstLine="567"/>
        <w:jc w:val="both"/>
        <w:rPr>
          <w:rFonts w:ascii="Segoe UI" w:eastAsia="Times New Roman" w:hAnsi="Segoe UI" w:cs="Segoe UI"/>
          <w:i/>
          <w:sz w:val="24"/>
          <w:szCs w:val="24"/>
          <w:lang w:eastAsia="ru-RU"/>
        </w:rPr>
      </w:pPr>
      <w:r w:rsidRPr="007461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по производимым и импортным товарам, не имеющим идентификационных номеров GTIN – форма </w:t>
      </w:r>
      <w:r w:rsidR="00186CA5" w:rsidRPr="00186C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ZO-F0</w:t>
      </w:r>
      <w:r w:rsidR="00186C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</w:t>
      </w:r>
      <w:r w:rsidR="00186CA5" w:rsidRPr="00186C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-Fertilizers</w:t>
      </w:r>
      <w:r w:rsidRPr="005C1E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.xls;</w:t>
      </w:r>
    </w:p>
    <w:p w14:paraId="417F02AF" w14:textId="321F6971" w:rsidR="00E72F73" w:rsidRPr="007461E1" w:rsidRDefault="00E72F73" w:rsidP="00E72F73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7461E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- </w:t>
      </w:r>
      <w:r w:rsidRPr="007461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ввозимым в Республику Беларусь товарам, имеющим иностранные идентификационные номера GTIN (префикс не 481) – форма </w:t>
      </w:r>
      <w:r w:rsidR="00186CA5" w:rsidRPr="00186CA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ZO-F04-Fertilizers</w:t>
      </w:r>
      <w:r w:rsidRPr="005C1E0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.xls.</w:t>
      </w:r>
      <w:r w:rsidRPr="007461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497821F" w14:textId="77777777" w:rsidR="00CA3EF8" w:rsidRPr="007461E1" w:rsidRDefault="00CA3EF8" w:rsidP="00CA3EF8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8" w:name="_Hlk234759622"/>
      <w:r w:rsidRPr="0074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Заполненные </w:t>
      </w:r>
      <w:r w:rsidRPr="00746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заявки</w:t>
      </w:r>
      <w:r w:rsidRPr="0074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после заключения </w:t>
      </w:r>
      <w:hyperlink r:id="rId11" w:history="1">
        <w:r w:rsidRPr="00946793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договора</w:t>
        </w:r>
      </w:hyperlink>
      <w:r w:rsidRPr="0074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Центром систем идентификации нужно отправлять:</w:t>
      </w:r>
    </w:p>
    <w:bookmarkEnd w:id="8"/>
    <w:p w14:paraId="73F45172" w14:textId="7205B391" w:rsidR="00E72F73" w:rsidRPr="0092635A" w:rsidRDefault="00E72F73" w:rsidP="00E72F7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по форм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74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6CA5" w:rsidRPr="0018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ZO-F0</w:t>
      </w:r>
      <w:r w:rsidR="0018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186CA5" w:rsidRPr="0018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-Fertilizers</w:t>
      </w:r>
      <w:r w:rsidRPr="005C1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.xls</w:t>
      </w:r>
      <w:r w:rsidRPr="007461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электронную почту </w:t>
      </w:r>
      <w:hyperlink r:id="rId12" w:history="1">
        <w:r w:rsidRPr="009263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u w:val="none"/>
            <w:lang w:val="en-US" w:eastAsia="ru-RU"/>
          </w:rPr>
          <w:t>gtin</w:t>
        </w:r>
        <w:r w:rsidRPr="009263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u w:val="none"/>
            <w:lang w:eastAsia="ru-RU"/>
          </w:rPr>
          <w:t>@</w:t>
        </w:r>
        <w:r w:rsidRPr="009263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u w:val="none"/>
            <w:lang w:val="en-US" w:eastAsia="ru-RU"/>
          </w:rPr>
          <w:t>ids</w:t>
        </w:r>
        <w:r w:rsidRPr="009263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u w:val="none"/>
            <w:lang w:eastAsia="ru-RU"/>
          </w:rPr>
          <w:t>.</w:t>
        </w:r>
        <w:r w:rsidRPr="009263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u w:val="none"/>
            <w:lang w:val="en-US" w:eastAsia="ru-RU"/>
          </w:rPr>
          <w:t>by</w:t>
        </w:r>
      </w:hyperlink>
      <w:r w:rsidRPr="009263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;</w:t>
      </w:r>
    </w:p>
    <w:p w14:paraId="7EE570B4" w14:textId="30B6C57C" w:rsidR="00E72F73" w:rsidRPr="0092635A" w:rsidRDefault="00E72F73" w:rsidP="00E72F73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63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по форме </w:t>
      </w:r>
      <w:r w:rsidR="00186CA5" w:rsidRPr="00186C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ZO-F04-Fertilizers</w:t>
      </w:r>
      <w:r w:rsidRPr="005C1E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.xls</w:t>
      </w:r>
      <w:r w:rsidRPr="009263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электронную почту </w:t>
      </w:r>
      <w:hyperlink r:id="rId13" w:history="1">
        <w:r w:rsidRPr="0092635A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u w:val="none"/>
            <w:lang w:eastAsia="ru-RU"/>
          </w:rPr>
          <w:t>support_epass@ids.by</w:t>
        </w:r>
      </w:hyperlink>
      <w:r w:rsidRPr="009263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43A79038" w14:textId="77777777" w:rsidR="00CA3EF8" w:rsidRPr="00946793" w:rsidRDefault="00CA3EF8" w:rsidP="00CA3EF8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9" w:name="_Hlk234759629"/>
      <w:r>
        <w:rPr>
          <w:rFonts w:ascii="Times New Roman" w:hAnsi="Times New Roman" w:cs="Times New Roman"/>
          <w:i/>
          <w:sz w:val="28"/>
          <w:szCs w:val="28"/>
        </w:rPr>
        <w:t>ВАЖНО: и</w:t>
      </w:r>
      <w:r w:rsidRPr="008E4CCD">
        <w:rPr>
          <w:rFonts w:ascii="Times New Roman" w:hAnsi="Times New Roman" w:cs="Times New Roman"/>
          <w:i/>
          <w:sz w:val="28"/>
          <w:szCs w:val="28"/>
        </w:rPr>
        <w:t xml:space="preserve">мя файла изображения товара должно состоять из 13-ти цифр идентификационного номера GTIN этого товара. </w:t>
      </w:r>
      <w:r>
        <w:rPr>
          <w:rFonts w:ascii="Times New Roman" w:hAnsi="Times New Roman" w:cs="Times New Roman"/>
          <w:i/>
          <w:sz w:val="28"/>
          <w:szCs w:val="28"/>
        </w:rPr>
        <w:t>Рекомендуется</w:t>
      </w:r>
      <w:r w:rsidRPr="008E4CCD">
        <w:rPr>
          <w:rFonts w:ascii="Times New Roman" w:hAnsi="Times New Roman" w:cs="Times New Roman"/>
          <w:i/>
          <w:sz w:val="28"/>
          <w:szCs w:val="28"/>
        </w:rPr>
        <w:t xml:space="preserve"> использовать изображения из</w:t>
      </w:r>
      <w:r>
        <w:rPr>
          <w:rFonts w:ascii="Times New Roman" w:hAnsi="Times New Roman" w:cs="Times New Roman"/>
          <w:i/>
          <w:sz w:val="28"/>
          <w:szCs w:val="28"/>
        </w:rPr>
        <w:t xml:space="preserve"> рекламных</w:t>
      </w:r>
      <w:r w:rsidRPr="008E4CCD">
        <w:rPr>
          <w:rFonts w:ascii="Times New Roman" w:hAnsi="Times New Roman" w:cs="Times New Roman"/>
          <w:i/>
          <w:sz w:val="28"/>
          <w:szCs w:val="28"/>
        </w:rPr>
        <w:t xml:space="preserve"> каталогов</w:t>
      </w:r>
      <w:r>
        <w:rPr>
          <w:rFonts w:ascii="Times New Roman" w:hAnsi="Times New Roman" w:cs="Times New Roman"/>
          <w:i/>
          <w:sz w:val="28"/>
          <w:szCs w:val="28"/>
        </w:rPr>
        <w:t>, п</w:t>
      </w:r>
      <w:r w:rsidRPr="008E4CCD">
        <w:rPr>
          <w:rFonts w:ascii="Times New Roman" w:hAnsi="Times New Roman" w:cs="Times New Roman"/>
          <w:i/>
          <w:sz w:val="28"/>
          <w:szCs w:val="28"/>
        </w:rPr>
        <w:t xml:space="preserve">ри их отсутствии </w:t>
      </w: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8E4CCD">
        <w:rPr>
          <w:rFonts w:ascii="Times New Roman" w:hAnsi="Times New Roman" w:cs="Times New Roman"/>
          <w:i/>
          <w:sz w:val="28"/>
          <w:szCs w:val="28"/>
        </w:rPr>
        <w:t xml:space="preserve">фотографии. Размер файла изображения не должен превышать 5 Мб. Добавление изображений </w:t>
      </w:r>
      <w:r>
        <w:rPr>
          <w:rFonts w:ascii="Times New Roman" w:hAnsi="Times New Roman" w:cs="Times New Roman"/>
          <w:i/>
          <w:sz w:val="28"/>
          <w:szCs w:val="28"/>
        </w:rPr>
        <w:t xml:space="preserve">в электронный паспорт товара осуществляется на усмотрение пользователя (не обязательно). Файлы изображений необходимо отправлять на почту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support</w:t>
      </w:r>
      <w:r w:rsidRPr="00946793">
        <w:rPr>
          <w:rFonts w:ascii="Times New Roman" w:hAnsi="Times New Roman" w:cs="Times New Roman"/>
          <w:i/>
          <w:sz w:val="28"/>
          <w:szCs w:val="28"/>
        </w:rPr>
        <w:t>_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epass</w:t>
      </w:r>
      <w:proofErr w:type="spellEnd"/>
      <w:r w:rsidRPr="00946793">
        <w:rPr>
          <w:rFonts w:ascii="Times New Roman" w:hAnsi="Times New Roman" w:cs="Times New Roman"/>
          <w:i/>
          <w:sz w:val="28"/>
          <w:szCs w:val="28"/>
        </w:rPr>
        <w:t>@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ids</w:t>
      </w:r>
      <w:r w:rsidRPr="00946793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by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bookmarkEnd w:id="9"/>
    <w:p w14:paraId="36450B55" w14:textId="77777777" w:rsidR="00CA3EF8" w:rsidRPr="004D5D0F" w:rsidRDefault="00C24AF3" w:rsidP="00CA3EF8">
      <w:pPr>
        <w:pStyle w:val="1"/>
        <w:ind w:firstLine="567"/>
        <w:jc w:val="both"/>
        <w:rPr>
          <w:rStyle w:val="a3"/>
          <w:color w:val="auto"/>
          <w:u w:val="none"/>
        </w:rPr>
      </w:pPr>
      <w:r w:rsidRPr="004D5D0F">
        <w:rPr>
          <w:rStyle w:val="a3"/>
          <w:color w:val="auto"/>
          <w:u w:val="none"/>
        </w:rPr>
        <w:t xml:space="preserve">4. </w:t>
      </w:r>
      <w:r w:rsidR="00CF7DD1">
        <w:rPr>
          <w:rStyle w:val="a3"/>
          <w:color w:val="auto"/>
          <w:u w:val="none"/>
        </w:rPr>
        <w:t xml:space="preserve">После </w:t>
      </w:r>
      <w:bookmarkStart w:id="10" w:name="_Hlk234759639"/>
      <w:r w:rsidR="00CA3EF8">
        <w:rPr>
          <w:rStyle w:val="a3"/>
          <w:color w:val="auto"/>
          <w:u w:val="none"/>
        </w:rPr>
        <w:t>формирования электронных паспортов товаров, подлежащих маркировке, можно обращаться</w:t>
      </w:r>
      <w:r w:rsidR="00CA3EF8" w:rsidRPr="004D5D0F">
        <w:rPr>
          <w:rStyle w:val="a3"/>
          <w:color w:val="auto"/>
          <w:u w:val="none"/>
        </w:rPr>
        <w:t xml:space="preserve"> к оператору системы маркировки - РУП </w:t>
      </w:r>
      <w:r w:rsidR="00CA3EF8">
        <w:rPr>
          <w:rStyle w:val="a3"/>
          <w:color w:val="auto"/>
          <w:u w:val="none"/>
        </w:rPr>
        <w:t>«</w:t>
      </w:r>
      <w:r w:rsidR="00CA3EF8" w:rsidRPr="004D5D0F">
        <w:rPr>
          <w:rStyle w:val="a3"/>
          <w:color w:val="auto"/>
          <w:u w:val="none"/>
        </w:rPr>
        <w:t xml:space="preserve">Издательство </w:t>
      </w:r>
      <w:r w:rsidR="00CA3EF8">
        <w:rPr>
          <w:rStyle w:val="a3"/>
          <w:color w:val="auto"/>
          <w:u w:val="none"/>
        </w:rPr>
        <w:t>«</w:t>
      </w:r>
      <w:proofErr w:type="spellStart"/>
      <w:r w:rsidR="00CA3EF8" w:rsidRPr="004D5D0F">
        <w:rPr>
          <w:rStyle w:val="a3"/>
          <w:color w:val="auto"/>
          <w:u w:val="none"/>
        </w:rPr>
        <w:t>Белбланкавыд</w:t>
      </w:r>
      <w:proofErr w:type="spellEnd"/>
      <w:r w:rsidR="00CA3EF8">
        <w:rPr>
          <w:rStyle w:val="a3"/>
          <w:color w:val="auto"/>
          <w:u w:val="none"/>
        </w:rPr>
        <w:t>»</w:t>
      </w:r>
      <w:r w:rsidR="00CA3EF8" w:rsidRPr="004D5D0F">
        <w:rPr>
          <w:rStyle w:val="a3"/>
          <w:color w:val="auto"/>
          <w:u w:val="none"/>
        </w:rPr>
        <w:t xml:space="preserve"> для получения кодов маркировки.</w:t>
      </w:r>
      <w:r w:rsidR="00CA3EF8">
        <w:rPr>
          <w:rStyle w:val="a3"/>
          <w:color w:val="auto"/>
          <w:u w:val="none"/>
        </w:rPr>
        <w:t xml:space="preserve"> </w:t>
      </w:r>
    </w:p>
    <w:p w14:paraId="11D08EC1" w14:textId="5E27A3B5" w:rsidR="00CA3EF8" w:rsidRPr="00CF7DD1" w:rsidRDefault="00CA3EF8" w:rsidP="00CA3EF8">
      <w:pPr>
        <w:pStyle w:val="1"/>
        <w:ind w:firstLine="567"/>
        <w:jc w:val="both"/>
        <w:rPr>
          <w:rStyle w:val="a3"/>
          <w:b w:val="0"/>
          <w:i/>
          <w:color w:val="auto"/>
          <w:u w:val="none"/>
        </w:rPr>
      </w:pPr>
      <w:r w:rsidRPr="00CF7DD1">
        <w:rPr>
          <w:rStyle w:val="a3"/>
          <w:b w:val="0"/>
          <w:i/>
          <w:color w:val="auto"/>
          <w:u w:val="none"/>
        </w:rPr>
        <w:t xml:space="preserve">Надлежащим образом сформированные в </w:t>
      </w:r>
      <w:r w:rsidRPr="00CF7DD1">
        <w:rPr>
          <w:rStyle w:val="a3"/>
          <w:b w:val="0"/>
          <w:i/>
          <w:color w:val="auto"/>
          <w:u w:val="none"/>
          <w:lang w:val="en-US"/>
        </w:rPr>
        <w:t>e</w:t>
      </w:r>
      <w:r w:rsidRPr="00CF7DD1">
        <w:rPr>
          <w:rStyle w:val="a3"/>
          <w:b w:val="0"/>
          <w:i/>
          <w:color w:val="auto"/>
          <w:u w:val="none"/>
        </w:rPr>
        <w:t xml:space="preserve">PASS электронные паспорта товаров в автоматическом режиме передаются в </w:t>
      </w:r>
      <w:r>
        <w:rPr>
          <w:rStyle w:val="a3"/>
          <w:b w:val="0"/>
          <w:i/>
          <w:color w:val="auto"/>
          <w:u w:val="none"/>
        </w:rPr>
        <w:t>ГИС</w:t>
      </w:r>
      <w:r w:rsidRPr="00CF7DD1">
        <w:rPr>
          <w:b w:val="0"/>
          <w:i/>
        </w:rPr>
        <w:t xml:space="preserve"> </w:t>
      </w:r>
      <w:r>
        <w:rPr>
          <w:b w:val="0"/>
          <w:i/>
        </w:rPr>
        <w:t>«</w:t>
      </w:r>
      <w:r w:rsidRPr="00CF7DD1">
        <w:rPr>
          <w:b w:val="0"/>
          <w:i/>
        </w:rPr>
        <w:t>Электронный знак</w:t>
      </w:r>
      <w:r>
        <w:rPr>
          <w:b w:val="0"/>
          <w:i/>
        </w:rPr>
        <w:t>»</w:t>
      </w:r>
      <w:r w:rsidRPr="00CF7DD1">
        <w:rPr>
          <w:b w:val="0"/>
          <w:i/>
        </w:rPr>
        <w:t xml:space="preserve"> </w:t>
      </w:r>
      <w:r w:rsidRPr="00713054">
        <w:rPr>
          <w:b w:val="0"/>
          <w:i/>
          <w:u w:val="single"/>
        </w:rPr>
        <w:t>(</w:t>
      </w:r>
      <w:hyperlink r:id="rId14" w:history="1">
        <w:r w:rsidRPr="00713054">
          <w:rPr>
            <w:rStyle w:val="a3"/>
            <w:rFonts w:cs="Times New Roman"/>
            <w:b w:val="0"/>
            <w:i/>
            <w:szCs w:val="28"/>
          </w:rPr>
          <w:t>https://www.datamark.by/</w:t>
        </w:r>
      </w:hyperlink>
      <w:r w:rsidRPr="00713054">
        <w:rPr>
          <w:rStyle w:val="a3"/>
          <w:rFonts w:cs="Times New Roman"/>
          <w:b w:val="0"/>
          <w:i/>
          <w:color w:val="auto"/>
          <w:szCs w:val="28"/>
          <w:u w:val="none"/>
        </w:rPr>
        <w:t xml:space="preserve">) </w:t>
      </w:r>
      <w:r w:rsidRPr="00391D39">
        <w:rPr>
          <w:rStyle w:val="a3"/>
          <w:rFonts w:cs="Times New Roman"/>
          <w:b w:val="0"/>
          <w:i/>
          <w:color w:val="auto"/>
          <w:szCs w:val="28"/>
          <w:u w:val="none"/>
        </w:rPr>
        <w:t xml:space="preserve">при </w:t>
      </w:r>
      <w:r>
        <w:rPr>
          <w:rStyle w:val="a3"/>
          <w:rFonts w:cs="Times New Roman"/>
          <w:b w:val="0"/>
          <w:i/>
          <w:color w:val="auto"/>
          <w:szCs w:val="28"/>
          <w:u w:val="none"/>
        </w:rPr>
        <w:t xml:space="preserve">добавлении товаров </w:t>
      </w:r>
      <w:r w:rsidR="00FB15CF">
        <w:rPr>
          <w:rStyle w:val="a3"/>
          <w:rFonts w:cs="Times New Roman"/>
          <w:b w:val="0"/>
          <w:i/>
          <w:color w:val="auto"/>
          <w:szCs w:val="28"/>
          <w:u w:val="none"/>
        </w:rPr>
        <w:t>через</w:t>
      </w:r>
      <w:r>
        <w:rPr>
          <w:rStyle w:val="a3"/>
          <w:rFonts w:cs="Times New Roman"/>
          <w:b w:val="0"/>
          <w:i/>
          <w:color w:val="auto"/>
          <w:szCs w:val="28"/>
          <w:u w:val="none"/>
        </w:rPr>
        <w:t xml:space="preserve"> </w:t>
      </w:r>
      <w:r>
        <w:rPr>
          <w:rStyle w:val="a3"/>
          <w:rFonts w:cs="Times New Roman"/>
          <w:b w:val="0"/>
          <w:i/>
          <w:color w:val="auto"/>
          <w:szCs w:val="28"/>
          <w:u w:val="none"/>
          <w:lang w:val="en-US"/>
        </w:rPr>
        <w:t>GTIN</w:t>
      </w:r>
      <w:r>
        <w:rPr>
          <w:rStyle w:val="a3"/>
          <w:rFonts w:cs="Times New Roman"/>
          <w:b w:val="0"/>
          <w:i/>
          <w:color w:val="auto"/>
          <w:szCs w:val="28"/>
          <w:u w:val="none"/>
        </w:rPr>
        <w:t xml:space="preserve"> </w:t>
      </w:r>
      <w:r w:rsidRPr="00391D39">
        <w:rPr>
          <w:rFonts w:cs="Times New Roman"/>
          <w:b w:val="0"/>
          <w:i/>
          <w:szCs w:val="28"/>
        </w:rPr>
        <w:t xml:space="preserve">в ГИС </w:t>
      </w:r>
      <w:r>
        <w:rPr>
          <w:rFonts w:cs="Times New Roman"/>
          <w:b w:val="0"/>
          <w:i/>
          <w:szCs w:val="28"/>
        </w:rPr>
        <w:t>«</w:t>
      </w:r>
      <w:r w:rsidRPr="00391D39">
        <w:rPr>
          <w:rFonts w:cs="Times New Roman"/>
          <w:b w:val="0"/>
          <w:i/>
          <w:szCs w:val="28"/>
        </w:rPr>
        <w:t>Электронный знак</w:t>
      </w:r>
      <w:r>
        <w:rPr>
          <w:rFonts w:cs="Times New Roman"/>
          <w:b w:val="0"/>
          <w:i/>
          <w:szCs w:val="28"/>
        </w:rPr>
        <w:t>»</w:t>
      </w:r>
      <w:r>
        <w:rPr>
          <w:rStyle w:val="a3"/>
          <w:rFonts w:cs="Times New Roman"/>
          <w:b w:val="0"/>
          <w:i/>
          <w:color w:val="auto"/>
          <w:szCs w:val="28"/>
          <w:u w:val="none"/>
        </w:rPr>
        <w:t>.</w:t>
      </w:r>
    </w:p>
    <w:p w14:paraId="0901318C" w14:textId="77777777" w:rsidR="00CA3EF8" w:rsidRPr="00C24AF3" w:rsidRDefault="00CA3EF8" w:rsidP="00CA3EF8">
      <w:pPr>
        <w:spacing w:after="0"/>
        <w:ind w:firstLine="567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Контактные данные службы поддержки пользователей системы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ePASS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hyperlink r:id="rId15" w:history="1">
        <w:r w:rsidRPr="00946793">
          <w:rPr>
            <w:rStyle w:val="a3"/>
            <w:rFonts w:ascii="Times New Roman" w:hAnsi="Times New Roman" w:cs="Times New Roman"/>
            <w:sz w:val="28"/>
            <w:szCs w:val="28"/>
          </w:rPr>
          <w:t>ссы</w:t>
        </w:r>
        <w:bookmarkStart w:id="11" w:name="_GoBack"/>
        <w:bookmarkEnd w:id="11"/>
        <w:r w:rsidRPr="00946793">
          <w:rPr>
            <w:rStyle w:val="a3"/>
            <w:rFonts w:ascii="Times New Roman" w:hAnsi="Times New Roman" w:cs="Times New Roman"/>
            <w:sz w:val="28"/>
            <w:szCs w:val="28"/>
          </w:rPr>
          <w:t>лке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  <w:bookmarkEnd w:id="10"/>
    </w:p>
    <w:p w14:paraId="0C354B7F" w14:textId="0DD67A84" w:rsidR="00C24AF3" w:rsidRPr="00C24AF3" w:rsidRDefault="00C24AF3" w:rsidP="00CA3EF8">
      <w:pPr>
        <w:pStyle w:val="1"/>
        <w:ind w:firstLine="567"/>
        <w:jc w:val="both"/>
        <w:rPr>
          <w:rStyle w:val="a3"/>
          <w:rFonts w:cs="Times New Roman"/>
          <w:color w:val="auto"/>
          <w:szCs w:val="28"/>
          <w:u w:val="none"/>
        </w:rPr>
      </w:pPr>
    </w:p>
    <w:sectPr w:rsidR="00C24AF3" w:rsidRPr="00C24AF3" w:rsidSect="00262CE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D7BB8" w14:textId="77777777" w:rsidR="0026512B" w:rsidRDefault="0026512B" w:rsidP="0003610F">
      <w:pPr>
        <w:spacing w:after="0" w:line="240" w:lineRule="auto"/>
      </w:pPr>
      <w:r>
        <w:separator/>
      </w:r>
    </w:p>
  </w:endnote>
  <w:endnote w:type="continuationSeparator" w:id="0">
    <w:p w14:paraId="7D1B1E95" w14:textId="77777777" w:rsidR="0026512B" w:rsidRDefault="0026512B" w:rsidP="00036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8E93BC" w14:textId="77777777" w:rsidR="0026512B" w:rsidRDefault="0026512B" w:rsidP="0003610F">
      <w:pPr>
        <w:spacing w:after="0" w:line="240" w:lineRule="auto"/>
      </w:pPr>
      <w:r>
        <w:separator/>
      </w:r>
    </w:p>
  </w:footnote>
  <w:footnote w:type="continuationSeparator" w:id="0">
    <w:p w14:paraId="1E0863E7" w14:textId="77777777" w:rsidR="0026512B" w:rsidRDefault="0026512B" w:rsidP="00036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A0183"/>
    <w:multiLevelType w:val="hybridMultilevel"/>
    <w:tmpl w:val="8ECA54CA"/>
    <w:lvl w:ilvl="0" w:tplc="595E0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3E7375"/>
    <w:multiLevelType w:val="multilevel"/>
    <w:tmpl w:val="3738E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31D80"/>
    <w:multiLevelType w:val="hybridMultilevel"/>
    <w:tmpl w:val="014AD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D0F7689"/>
    <w:multiLevelType w:val="multilevel"/>
    <w:tmpl w:val="5DD8B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CE77BF"/>
    <w:multiLevelType w:val="multilevel"/>
    <w:tmpl w:val="5FEE9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CE6"/>
    <w:rsid w:val="0000668D"/>
    <w:rsid w:val="0001075F"/>
    <w:rsid w:val="00021F7F"/>
    <w:rsid w:val="0002580A"/>
    <w:rsid w:val="000342D1"/>
    <w:rsid w:val="0003610F"/>
    <w:rsid w:val="00047AB6"/>
    <w:rsid w:val="00053275"/>
    <w:rsid w:val="00057F84"/>
    <w:rsid w:val="00061682"/>
    <w:rsid w:val="00067C57"/>
    <w:rsid w:val="00075B05"/>
    <w:rsid w:val="00086A0F"/>
    <w:rsid w:val="000A2188"/>
    <w:rsid w:val="000C10F9"/>
    <w:rsid w:val="000C4595"/>
    <w:rsid w:val="00104D87"/>
    <w:rsid w:val="00113C8C"/>
    <w:rsid w:val="001148C7"/>
    <w:rsid w:val="00125021"/>
    <w:rsid w:val="00125700"/>
    <w:rsid w:val="001257EA"/>
    <w:rsid w:val="00144636"/>
    <w:rsid w:val="00151A02"/>
    <w:rsid w:val="001565F8"/>
    <w:rsid w:val="001576F9"/>
    <w:rsid w:val="00160AB1"/>
    <w:rsid w:val="00170291"/>
    <w:rsid w:val="001762C3"/>
    <w:rsid w:val="00186CA5"/>
    <w:rsid w:val="001927F0"/>
    <w:rsid w:val="001B170C"/>
    <w:rsid w:val="001C2E4F"/>
    <w:rsid w:val="001C67F4"/>
    <w:rsid w:val="001D3206"/>
    <w:rsid w:val="001D40B6"/>
    <w:rsid w:val="001E2F20"/>
    <w:rsid w:val="001E602E"/>
    <w:rsid w:val="00210F68"/>
    <w:rsid w:val="002133DA"/>
    <w:rsid w:val="00235EF6"/>
    <w:rsid w:val="00244F39"/>
    <w:rsid w:val="002454EE"/>
    <w:rsid w:val="002472AA"/>
    <w:rsid w:val="00262CE6"/>
    <w:rsid w:val="0026512B"/>
    <w:rsid w:val="0027615C"/>
    <w:rsid w:val="002B142C"/>
    <w:rsid w:val="002B6A45"/>
    <w:rsid w:val="002B7040"/>
    <w:rsid w:val="002C2265"/>
    <w:rsid w:val="002E2A57"/>
    <w:rsid w:val="0030053B"/>
    <w:rsid w:val="003056EE"/>
    <w:rsid w:val="00333DE6"/>
    <w:rsid w:val="003468C2"/>
    <w:rsid w:val="00372829"/>
    <w:rsid w:val="003768B8"/>
    <w:rsid w:val="003832D7"/>
    <w:rsid w:val="003850D0"/>
    <w:rsid w:val="00391D39"/>
    <w:rsid w:val="003A00CA"/>
    <w:rsid w:val="003A34A2"/>
    <w:rsid w:val="003A7B39"/>
    <w:rsid w:val="003B50E4"/>
    <w:rsid w:val="003B5226"/>
    <w:rsid w:val="003C0ABC"/>
    <w:rsid w:val="003C30AD"/>
    <w:rsid w:val="003D1827"/>
    <w:rsid w:val="003D6FDC"/>
    <w:rsid w:val="003E63C3"/>
    <w:rsid w:val="003F57E5"/>
    <w:rsid w:val="004172C9"/>
    <w:rsid w:val="00425628"/>
    <w:rsid w:val="0045755F"/>
    <w:rsid w:val="00492947"/>
    <w:rsid w:val="004A047B"/>
    <w:rsid w:val="004A4806"/>
    <w:rsid w:val="004D131A"/>
    <w:rsid w:val="004D5D0F"/>
    <w:rsid w:val="004E4583"/>
    <w:rsid w:val="004F6064"/>
    <w:rsid w:val="004F7F82"/>
    <w:rsid w:val="005066C5"/>
    <w:rsid w:val="00522FE3"/>
    <w:rsid w:val="00526853"/>
    <w:rsid w:val="00531020"/>
    <w:rsid w:val="005629C6"/>
    <w:rsid w:val="005748AC"/>
    <w:rsid w:val="00581290"/>
    <w:rsid w:val="005A07A6"/>
    <w:rsid w:val="005B3943"/>
    <w:rsid w:val="005B6A5F"/>
    <w:rsid w:val="005C1E01"/>
    <w:rsid w:val="005C714E"/>
    <w:rsid w:val="005D6922"/>
    <w:rsid w:val="005E4823"/>
    <w:rsid w:val="005E58E6"/>
    <w:rsid w:val="005F0432"/>
    <w:rsid w:val="005F0E1C"/>
    <w:rsid w:val="005F2EF8"/>
    <w:rsid w:val="005F7471"/>
    <w:rsid w:val="006046B4"/>
    <w:rsid w:val="0061372F"/>
    <w:rsid w:val="00623AEE"/>
    <w:rsid w:val="006378F6"/>
    <w:rsid w:val="006432A7"/>
    <w:rsid w:val="0066187C"/>
    <w:rsid w:val="006669BF"/>
    <w:rsid w:val="006671C1"/>
    <w:rsid w:val="00675F93"/>
    <w:rsid w:val="00686CE3"/>
    <w:rsid w:val="00690BA6"/>
    <w:rsid w:val="006D33A3"/>
    <w:rsid w:val="006E3720"/>
    <w:rsid w:val="006F2E5E"/>
    <w:rsid w:val="007067C3"/>
    <w:rsid w:val="00713054"/>
    <w:rsid w:val="007461E1"/>
    <w:rsid w:val="00763D57"/>
    <w:rsid w:val="00767906"/>
    <w:rsid w:val="007748B0"/>
    <w:rsid w:val="007920FF"/>
    <w:rsid w:val="007A20AC"/>
    <w:rsid w:val="007B2DEB"/>
    <w:rsid w:val="007B6548"/>
    <w:rsid w:val="007B7473"/>
    <w:rsid w:val="007C3CA0"/>
    <w:rsid w:val="007C657C"/>
    <w:rsid w:val="007C6FBE"/>
    <w:rsid w:val="007E7A03"/>
    <w:rsid w:val="00804C2E"/>
    <w:rsid w:val="008050AC"/>
    <w:rsid w:val="00806B97"/>
    <w:rsid w:val="0081366A"/>
    <w:rsid w:val="00821381"/>
    <w:rsid w:val="008269B8"/>
    <w:rsid w:val="008336E2"/>
    <w:rsid w:val="00835133"/>
    <w:rsid w:val="00842153"/>
    <w:rsid w:val="00844C69"/>
    <w:rsid w:val="008455EE"/>
    <w:rsid w:val="0085022E"/>
    <w:rsid w:val="00852A37"/>
    <w:rsid w:val="00862557"/>
    <w:rsid w:val="00867BBC"/>
    <w:rsid w:val="00872B2F"/>
    <w:rsid w:val="00875525"/>
    <w:rsid w:val="008824CB"/>
    <w:rsid w:val="008852A0"/>
    <w:rsid w:val="008C458F"/>
    <w:rsid w:val="008C7AB8"/>
    <w:rsid w:val="008E4CCD"/>
    <w:rsid w:val="008F551C"/>
    <w:rsid w:val="008F63FC"/>
    <w:rsid w:val="00911216"/>
    <w:rsid w:val="00911E6D"/>
    <w:rsid w:val="0092179B"/>
    <w:rsid w:val="0092635A"/>
    <w:rsid w:val="009334E0"/>
    <w:rsid w:val="00952C68"/>
    <w:rsid w:val="009614F2"/>
    <w:rsid w:val="00974D19"/>
    <w:rsid w:val="00975A15"/>
    <w:rsid w:val="009865AF"/>
    <w:rsid w:val="009873DE"/>
    <w:rsid w:val="009A1CE9"/>
    <w:rsid w:val="009B1E62"/>
    <w:rsid w:val="009D3CD7"/>
    <w:rsid w:val="009D49F4"/>
    <w:rsid w:val="009D4E00"/>
    <w:rsid w:val="009D5E36"/>
    <w:rsid w:val="009E17D9"/>
    <w:rsid w:val="009E2DB5"/>
    <w:rsid w:val="009F3046"/>
    <w:rsid w:val="009F680C"/>
    <w:rsid w:val="00A017AF"/>
    <w:rsid w:val="00A03C96"/>
    <w:rsid w:val="00A1313A"/>
    <w:rsid w:val="00A15346"/>
    <w:rsid w:val="00A26B86"/>
    <w:rsid w:val="00A276CE"/>
    <w:rsid w:val="00A51965"/>
    <w:rsid w:val="00A60165"/>
    <w:rsid w:val="00A75FF5"/>
    <w:rsid w:val="00A824D4"/>
    <w:rsid w:val="00A83B30"/>
    <w:rsid w:val="00AB48BA"/>
    <w:rsid w:val="00AB7B5C"/>
    <w:rsid w:val="00AC2DF4"/>
    <w:rsid w:val="00AC47E1"/>
    <w:rsid w:val="00AD385E"/>
    <w:rsid w:val="00AD583E"/>
    <w:rsid w:val="00AD6DCD"/>
    <w:rsid w:val="00AF1269"/>
    <w:rsid w:val="00AF36C0"/>
    <w:rsid w:val="00B30FCF"/>
    <w:rsid w:val="00B3427C"/>
    <w:rsid w:val="00B37799"/>
    <w:rsid w:val="00B37ECF"/>
    <w:rsid w:val="00B47206"/>
    <w:rsid w:val="00B579E5"/>
    <w:rsid w:val="00B71615"/>
    <w:rsid w:val="00B7589A"/>
    <w:rsid w:val="00B92835"/>
    <w:rsid w:val="00B94BF3"/>
    <w:rsid w:val="00BA0782"/>
    <w:rsid w:val="00BA2487"/>
    <w:rsid w:val="00BB6888"/>
    <w:rsid w:val="00BC0257"/>
    <w:rsid w:val="00BC03E0"/>
    <w:rsid w:val="00BC3729"/>
    <w:rsid w:val="00BC74B7"/>
    <w:rsid w:val="00BD23AA"/>
    <w:rsid w:val="00C012F3"/>
    <w:rsid w:val="00C017EA"/>
    <w:rsid w:val="00C041EA"/>
    <w:rsid w:val="00C07F24"/>
    <w:rsid w:val="00C15A09"/>
    <w:rsid w:val="00C15BFB"/>
    <w:rsid w:val="00C15EA2"/>
    <w:rsid w:val="00C172D5"/>
    <w:rsid w:val="00C24AF3"/>
    <w:rsid w:val="00C25C7A"/>
    <w:rsid w:val="00C37240"/>
    <w:rsid w:val="00C375F7"/>
    <w:rsid w:val="00C4090E"/>
    <w:rsid w:val="00C51806"/>
    <w:rsid w:val="00C638A4"/>
    <w:rsid w:val="00CA2086"/>
    <w:rsid w:val="00CA3158"/>
    <w:rsid w:val="00CA3EF8"/>
    <w:rsid w:val="00CD5331"/>
    <w:rsid w:val="00CD732F"/>
    <w:rsid w:val="00CF7DD1"/>
    <w:rsid w:val="00D1329E"/>
    <w:rsid w:val="00D13989"/>
    <w:rsid w:val="00D1449C"/>
    <w:rsid w:val="00D211C1"/>
    <w:rsid w:val="00D23CA1"/>
    <w:rsid w:val="00D41BE7"/>
    <w:rsid w:val="00D44129"/>
    <w:rsid w:val="00D55783"/>
    <w:rsid w:val="00D646DA"/>
    <w:rsid w:val="00D71013"/>
    <w:rsid w:val="00D845A2"/>
    <w:rsid w:val="00D85B83"/>
    <w:rsid w:val="00DA38C1"/>
    <w:rsid w:val="00DA6FF3"/>
    <w:rsid w:val="00DC3C86"/>
    <w:rsid w:val="00DC6157"/>
    <w:rsid w:val="00DE2EA5"/>
    <w:rsid w:val="00DE6771"/>
    <w:rsid w:val="00E362AB"/>
    <w:rsid w:val="00E44806"/>
    <w:rsid w:val="00E563DA"/>
    <w:rsid w:val="00E62CB5"/>
    <w:rsid w:val="00E72F73"/>
    <w:rsid w:val="00E74E46"/>
    <w:rsid w:val="00E96194"/>
    <w:rsid w:val="00EC4633"/>
    <w:rsid w:val="00ED14D8"/>
    <w:rsid w:val="00ED6E5F"/>
    <w:rsid w:val="00EE5762"/>
    <w:rsid w:val="00EF537E"/>
    <w:rsid w:val="00F15DF2"/>
    <w:rsid w:val="00F20264"/>
    <w:rsid w:val="00F45A3D"/>
    <w:rsid w:val="00F4671A"/>
    <w:rsid w:val="00F510DC"/>
    <w:rsid w:val="00F515FB"/>
    <w:rsid w:val="00F53C5E"/>
    <w:rsid w:val="00F5474D"/>
    <w:rsid w:val="00F6067D"/>
    <w:rsid w:val="00F64228"/>
    <w:rsid w:val="00F65EAE"/>
    <w:rsid w:val="00F76596"/>
    <w:rsid w:val="00F83AEB"/>
    <w:rsid w:val="00F85C55"/>
    <w:rsid w:val="00F877D3"/>
    <w:rsid w:val="00FA0FA8"/>
    <w:rsid w:val="00FA4EFB"/>
    <w:rsid w:val="00FB15CF"/>
    <w:rsid w:val="00FB36AD"/>
    <w:rsid w:val="00FB6D54"/>
    <w:rsid w:val="00FE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D8733A"/>
  <w15:docId w15:val="{1B034DCE-22DE-41D8-AC95-A7E510F44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017EA"/>
  </w:style>
  <w:style w:type="paragraph" w:styleId="1">
    <w:name w:val="heading 1"/>
    <w:basedOn w:val="a"/>
    <w:next w:val="a"/>
    <w:link w:val="10"/>
    <w:uiPriority w:val="9"/>
    <w:qFormat/>
    <w:rsid w:val="004D5D0F"/>
    <w:pPr>
      <w:keepNext/>
      <w:keepLines/>
      <w:spacing w:after="0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710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7AB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26853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526853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semiHidden/>
    <w:unhideWhenUsed/>
    <w:rsid w:val="00526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C2E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C2E4F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D33A3"/>
    <w:pPr>
      <w:ind w:left="720"/>
      <w:contextualSpacing/>
    </w:pPr>
  </w:style>
  <w:style w:type="paragraph" w:styleId="a9">
    <w:name w:val="toa heading"/>
    <w:basedOn w:val="a"/>
    <w:next w:val="a"/>
    <w:uiPriority w:val="99"/>
    <w:semiHidden/>
    <w:unhideWhenUsed/>
    <w:rsid w:val="004D5D0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a">
    <w:name w:val="table of authorities"/>
    <w:basedOn w:val="a"/>
    <w:next w:val="a"/>
    <w:uiPriority w:val="99"/>
    <w:semiHidden/>
    <w:unhideWhenUsed/>
    <w:rsid w:val="004D5D0F"/>
    <w:pPr>
      <w:spacing w:after="0"/>
      <w:ind w:left="220" w:hanging="220"/>
    </w:pPr>
  </w:style>
  <w:style w:type="character" w:customStyle="1" w:styleId="10">
    <w:name w:val="Заголовок 1 Знак"/>
    <w:basedOn w:val="a0"/>
    <w:link w:val="1"/>
    <w:uiPriority w:val="9"/>
    <w:rsid w:val="004D5D0F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D710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No Spacing"/>
    <w:uiPriority w:val="1"/>
    <w:qFormat/>
    <w:rsid w:val="00D71013"/>
    <w:pPr>
      <w:spacing w:after="0" w:line="240" w:lineRule="auto"/>
    </w:pPr>
  </w:style>
  <w:style w:type="character" w:customStyle="1" w:styleId="21">
    <w:name w:val="Неразрешенное упоминание2"/>
    <w:basedOn w:val="a0"/>
    <w:uiPriority w:val="99"/>
    <w:semiHidden/>
    <w:unhideWhenUsed/>
    <w:rsid w:val="00D71013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3C30A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c">
    <w:name w:val="annotation reference"/>
    <w:basedOn w:val="a0"/>
    <w:uiPriority w:val="99"/>
    <w:semiHidden/>
    <w:unhideWhenUsed/>
    <w:rsid w:val="00D5578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578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578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578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5783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03610F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3610F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3610F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6669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5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015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69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9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8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64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ass.by/" TargetMode="External"/><Relationship Id="rId13" Type="http://schemas.openxmlformats.org/officeDocument/2006/relationships/hyperlink" Target="mailto:support_epass@ids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tin@ids.b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ass.by/attendan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pass.by/contact" TargetMode="External"/><Relationship Id="rId10" Type="http://schemas.openxmlformats.org/officeDocument/2006/relationships/hyperlink" Target="https://ids.by/inform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atamark.by/" TargetMode="External"/><Relationship Id="rId14" Type="http://schemas.openxmlformats.org/officeDocument/2006/relationships/hyperlink" Target="https://www.datamark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40E4B-CF9F-4FE4-A790-D70119EEF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Н. Котов</dc:creator>
  <cp:lastModifiedBy>Maxim Kotov</cp:lastModifiedBy>
  <cp:revision>6</cp:revision>
  <cp:lastPrinted>2020-06-03T11:10:00Z</cp:lastPrinted>
  <dcterms:created xsi:type="dcterms:W3CDTF">2026-07-05T08:35:00Z</dcterms:created>
  <dcterms:modified xsi:type="dcterms:W3CDTF">2026-10-26T13:09:00Z</dcterms:modified>
</cp:coreProperties>
</file>